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2586D">
        <w:rPr>
          <w:rFonts w:ascii="Times New Roman" w:eastAsia="Times New Roman" w:hAnsi="Times New Roman" w:cs="Times New Roman"/>
          <w:b/>
          <w:sz w:val="28"/>
          <w:lang w:eastAsia="ru-RU"/>
        </w:rPr>
        <w:t>Краткая характеристика деятельности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Музея истории школы № 56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56»  традиционно сложилась и эффективно реализуется система патриотического воспитания, направленная на формирование у подрастающего поколения граждан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учреждении работает музей, являющийся  эффективной базой воспитания гражданина и патриота на лучших национально-культурных традициях Отечества.  </w:t>
      </w:r>
    </w:p>
    <w:p w:rsidR="000A7731" w:rsidRPr="005D4F8C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Школьный Музей истории школы № 56 начал свою деятельность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1995 года. Цель деятельности музея – воспитание духовно-нравственных ценностей, бережного отношения к традициям, культуре и истории своей страны, края, города, школы через развитие эмоционально-познавательной сферы ребенка, его творческой и социальной деятельности.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работы школьного музея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легла  составленная программа «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как средство гражданско-патрио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 воспитания школьников</w:t>
      </w:r>
      <w:r w:rsidRPr="005D4F8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которая определила основные направления,  формы и методы  работы в рамках воспитательной системы школы.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школьного музея легла в основу содержания проекта </w:t>
      </w:r>
      <w:r w:rsidRPr="00D5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«САЛЮТ».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 проекта: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в сердце своем храни – 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СОБИРАЙ, АНАЛИЗИРУЙ, ЛЮБИ, ТВОРИ!»</w:t>
      </w:r>
    </w:p>
    <w:p w:rsidR="000A7731" w:rsidRPr="00D51250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активной гражданско-патриотической позиции учащихся средствами музейной педагогики.</w:t>
      </w:r>
    </w:p>
    <w:p w:rsidR="000A7731" w:rsidRPr="00D51250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A7731" w:rsidRPr="00D51250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вовлекать учащихся в патриотическую деятельность путем активизации поисково-собирательской и культурно-просветительской работы;</w:t>
      </w:r>
    </w:p>
    <w:p w:rsidR="000A7731" w:rsidRPr="00D51250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развивать эмоционально-познавательную сферу ребенка, его творческую и социальную деятельность через использование различных форм музейной работы;</w:t>
      </w:r>
    </w:p>
    <w:p w:rsidR="000A7731" w:rsidRPr="00D51250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воспитывать патриотизм, гражданственность, бережное отношение к традициям, культуре и истории своей страны, края, города,  школы через проведение экскурсий;</w:t>
      </w:r>
    </w:p>
    <w:p w:rsidR="000A7731" w:rsidRPr="009575BE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D512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создать условия для самоопределения и самовыражения личности ребенка, реализации индивидуальных качеств, способностей и интересов учащихся через работу Совета музея.</w:t>
      </w:r>
    </w:p>
    <w:p w:rsidR="000A7731" w:rsidRPr="009575BE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деятельности музея: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«</w:t>
      </w:r>
      <w:r w:rsidRPr="005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Музей для детей и руками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5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(поисково-собирательская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</w:t>
      </w:r>
      <w:r w:rsidRPr="005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кспозиционно-выставочная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культурно-просветительская </w:t>
      </w:r>
      <w:r w:rsidRPr="005B1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Поисково-собирательская работа</w:t>
      </w:r>
      <w:r w:rsidRPr="005B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важная составляющая при комплектовании фондов. В результате этой работы пополняется музейный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школьного музея пополняются благодаря усилиям всех участников образовательного процесса. Большая часть экспонатов передаются на временное хранение, так как имеют важную ценность для владельцев. Но часть экспонатов становятся постоянными в музейном фонде.</w:t>
      </w:r>
      <w:r w:rsidRPr="00A327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работа по фондовому направлению  связана с учётом и хранением музейных фондов. В фондах музея содержатся подлинные предметы, имеющие определённую историческую ценность, фотографии, отражающие     исторические события, карты. Основные фонды содержат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A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экспонат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занесённые в книгу поступлений основного фонда музея.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794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экспозиционно-выставочной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ч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Совета школьного музея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творческие группы ребят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руководителя 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удовольствием участвуют в создании выставок, в разработке экскурсий. 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музея оформлены постоянные экспозиции:</w:t>
      </w:r>
    </w:p>
    <w:p w:rsidR="000A7731" w:rsidRPr="007363E3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«Музей истории школы 56», «Из истории школы», 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«Пионерс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кая дружина им Лазарева В.Г. », 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сомольцы – беспокойные сердца»; 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«Выпускники-учителя школы»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«Страна -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Росатома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оформляются временные выставки, посвя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щенные знаменательным событиям: «Школьные годы чудесные…», «Книга на все времена» (история азбуки), «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Металлургия – Урала могучая сила!»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63E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«Гордиться славою своих предков не только можно, но и должно»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«Была беда на всех одна…», «Ремесла Среднего Урала», «Столица среднего Урала», «Герои нашего времени», «Живая память»  и др.</w:t>
      </w:r>
    </w:p>
    <w:p w:rsidR="000A7731" w:rsidRPr="0079461B" w:rsidRDefault="000A7731" w:rsidP="000A77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i/>
          <w:sz w:val="28"/>
          <w:szCs w:val="28"/>
        </w:rPr>
        <w:t>Культурно-просветительская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- разработка и проведение экскурсий. </w:t>
      </w:r>
      <w:r w:rsidRPr="0079461B">
        <w:rPr>
          <w:rFonts w:ascii="Times New Roman" w:eastAsia="Calibri" w:hAnsi="Times New Roman" w:cs="Times New Roman"/>
          <w:sz w:val="28"/>
          <w:szCs w:val="28"/>
        </w:rPr>
        <w:t>Экскурси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9461B">
        <w:rPr>
          <w:rFonts w:ascii="Times New Roman" w:eastAsia="Calibri" w:hAnsi="Times New Roman" w:cs="Times New Roman"/>
          <w:sz w:val="28"/>
          <w:szCs w:val="28"/>
        </w:rPr>
        <w:t>дополня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9461B">
        <w:rPr>
          <w:rFonts w:ascii="Times New Roman" w:eastAsia="Calibri" w:hAnsi="Times New Roman" w:cs="Times New Roman"/>
          <w:sz w:val="28"/>
          <w:szCs w:val="28"/>
        </w:rPr>
        <w:t>т и расширя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9461B">
        <w:rPr>
          <w:rFonts w:ascii="Times New Roman" w:eastAsia="Calibri" w:hAnsi="Times New Roman" w:cs="Times New Roman"/>
          <w:sz w:val="28"/>
          <w:szCs w:val="28"/>
        </w:rPr>
        <w:t>т имеющиеся знания учащихся, стимулирует их на познание все новых неизведанных ранее знаний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истории родного края</w:t>
      </w:r>
      <w:r w:rsidRPr="0079461B">
        <w:rPr>
          <w:rFonts w:ascii="Times New Roman" w:eastAsia="Calibri" w:hAnsi="Times New Roman" w:cs="Times New Roman"/>
          <w:sz w:val="28"/>
          <w:szCs w:val="28"/>
        </w:rPr>
        <w:t>. На таких занятиях использу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9461B">
        <w:rPr>
          <w:rFonts w:ascii="Times New Roman" w:eastAsia="Calibri" w:hAnsi="Times New Roman" w:cs="Times New Roman"/>
          <w:sz w:val="28"/>
          <w:szCs w:val="28"/>
        </w:rPr>
        <w:t>тся эмоциональное воздействие на учащ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79461B">
        <w:rPr>
          <w:rFonts w:ascii="Times New Roman" w:eastAsia="Calibri" w:hAnsi="Times New Roman" w:cs="Times New Roman"/>
          <w:sz w:val="28"/>
          <w:szCs w:val="28"/>
        </w:rPr>
        <w:t>ся, дается толчок научному и эстетическому восприятию мира.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>При проведении экскурсии юные экскурсоводы используют не только плоскостной материал по теме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9461B"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экспонаты школьного музея,</w:t>
      </w:r>
      <w:r w:rsidRPr="0079461B">
        <w:rPr>
          <w:rFonts w:ascii="Times New Roman" w:hAnsi="Times New Roman" w:cs="Times New Roman"/>
          <w:sz w:val="28"/>
          <w:szCs w:val="28"/>
        </w:rPr>
        <w:t xml:space="preserve"> а также электронные презентации, фр</w:t>
      </w:r>
      <w:r>
        <w:rPr>
          <w:rFonts w:ascii="Times New Roman" w:hAnsi="Times New Roman" w:cs="Times New Roman"/>
          <w:sz w:val="28"/>
          <w:szCs w:val="28"/>
        </w:rPr>
        <w:t>агменты документальных фильмов.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члены Совета школьного музея выходят в классы</w:t>
      </w:r>
      <w:r>
        <w:t xml:space="preserve">, </w:t>
      </w:r>
      <w:r w:rsidRPr="00B6190A">
        <w:rPr>
          <w:rFonts w:ascii="Times New Roman" w:hAnsi="Times New Roman" w:cs="Times New Roman"/>
          <w:sz w:val="28"/>
          <w:szCs w:val="28"/>
        </w:rPr>
        <w:t>используя метод</w:t>
      </w:r>
      <w:r>
        <w:rPr>
          <w:rFonts w:ascii="Times New Roman" w:hAnsi="Times New Roman" w:cs="Times New Roman"/>
          <w:sz w:val="28"/>
          <w:szCs w:val="28"/>
        </w:rPr>
        <w:t xml:space="preserve"> проведения экскурсии </w:t>
      </w:r>
      <w:r w:rsidRPr="00B6190A">
        <w:rPr>
          <w:rFonts w:ascii="Times New Roman" w:hAnsi="Times New Roman" w:cs="Times New Roman"/>
          <w:sz w:val="28"/>
          <w:szCs w:val="28"/>
        </w:rPr>
        <w:t>«Музей в чемодане» (переносная выставка)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общешкольного проекта «День науки» юные экскурсоводы, а также старшеклассники школы проводят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>
        <w:rPr>
          <w:rFonts w:ascii="Times New Roman" w:hAnsi="Times New Roman" w:cs="Times New Roman"/>
          <w:sz w:val="28"/>
          <w:szCs w:val="28"/>
        </w:rPr>
        <w:t>экскурсии для учащихся начальной школы.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90A">
        <w:rPr>
          <w:rFonts w:ascii="Times New Roman" w:hAnsi="Times New Roman" w:cs="Times New Roman"/>
          <w:sz w:val="28"/>
          <w:szCs w:val="28"/>
        </w:rPr>
        <w:t>Участие детей в поисково-собирательной работе, изучении и описании музейных предметов, создании экспозиции, проведении экскурсий, способствует их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190A">
        <w:rPr>
          <w:rFonts w:ascii="Times New Roman" w:hAnsi="Times New Roman" w:cs="Times New Roman"/>
          <w:sz w:val="28"/>
          <w:szCs w:val="28"/>
        </w:rPr>
        <w:t xml:space="preserve"> овладе</w:t>
      </w:r>
      <w:r>
        <w:rPr>
          <w:rFonts w:ascii="Times New Roman" w:hAnsi="Times New Roman" w:cs="Times New Roman"/>
          <w:sz w:val="28"/>
          <w:szCs w:val="28"/>
        </w:rPr>
        <w:t>нию ими</w:t>
      </w:r>
      <w:r w:rsidRPr="00B6190A">
        <w:rPr>
          <w:rFonts w:ascii="Times New Roman" w:hAnsi="Times New Roman" w:cs="Times New Roman"/>
          <w:sz w:val="28"/>
          <w:szCs w:val="28"/>
        </w:rPr>
        <w:t xml:space="preserve"> различными приемами и навыками краеведческой и музейной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731" w:rsidRPr="0022478B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</w:t>
      </w:r>
      <w:r w:rsidRPr="0022478B">
        <w:t xml:space="preserve"> </w:t>
      </w:r>
      <w:r w:rsidRPr="0022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Собрать,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сохранить, изучить, представить </w:t>
      </w:r>
      <w:r w:rsidRPr="0022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</w:t>
      </w:r>
      <w:r w:rsidRPr="00224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 деятельность)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1B">
        <w:rPr>
          <w:rFonts w:ascii="Times New Roman" w:hAnsi="Times New Roman" w:cs="Times New Roman"/>
          <w:sz w:val="28"/>
          <w:szCs w:val="28"/>
        </w:rPr>
        <w:t xml:space="preserve">Члены Совета школьного музея также принимают активное участие в разработке и проведении мероприятий в рамках общешкольного проекта «День науки», посвященный знаменательным датам истории России. Ежегодно в рамках этого проекта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музея </w:t>
      </w:r>
      <w:r w:rsidRPr="0079461B">
        <w:rPr>
          <w:rFonts w:ascii="Times New Roman" w:hAnsi="Times New Roman" w:cs="Times New Roman"/>
          <w:sz w:val="28"/>
          <w:szCs w:val="28"/>
        </w:rPr>
        <w:t>организу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79461B">
        <w:rPr>
          <w:rFonts w:ascii="Times New Roman" w:hAnsi="Times New Roman" w:cs="Times New Roman"/>
          <w:sz w:val="28"/>
          <w:szCs w:val="28"/>
        </w:rPr>
        <w:t xml:space="preserve"> Музейн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9461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461B">
        <w:rPr>
          <w:rFonts w:ascii="Times New Roman" w:hAnsi="Times New Roman" w:cs="Times New Roman"/>
          <w:sz w:val="28"/>
          <w:szCs w:val="28"/>
        </w:rPr>
        <w:t>. Уникальностью конференции является то, что каждый класс в соответствии с темой Дня науки готовит свой экспонат, рассказывает историю его возникновения, определяет его особенности и значимость для изучения родной истории. Таким образом, музейная конференция вовлекает в исследовательскую деятельность большое количество учащихся (75-85% учащихся), что является условием формирования их положительной познавательной мотивации к изучению истории</w:t>
      </w:r>
      <w:r>
        <w:rPr>
          <w:rFonts w:ascii="Times New Roman" w:hAnsi="Times New Roman" w:cs="Times New Roman"/>
          <w:sz w:val="28"/>
          <w:szCs w:val="28"/>
        </w:rPr>
        <w:t xml:space="preserve"> края и страны в целом</w:t>
      </w:r>
      <w:r w:rsidRPr="0079461B">
        <w:rPr>
          <w:rFonts w:ascii="Times New Roman" w:hAnsi="Times New Roman" w:cs="Times New Roman"/>
          <w:sz w:val="28"/>
          <w:szCs w:val="28"/>
        </w:rPr>
        <w:t>. Конференция становится событием, где ребята общаются, учатся друг у друга. Экспонаты передаются в школьный музей, из них формируется экспозиция. А ребята начинают осознавать причастность к большому общему делу.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478B">
        <w:rPr>
          <w:rFonts w:ascii="Times New Roman" w:hAnsi="Times New Roman" w:cs="Times New Roman"/>
          <w:sz w:val="28"/>
          <w:szCs w:val="28"/>
        </w:rPr>
        <w:t>сследовательская деятельность приводит к необходимости создания научно-практических работ и их реализации в рамках школьных,</w:t>
      </w:r>
      <w:r>
        <w:rPr>
          <w:rFonts w:ascii="Times New Roman" w:hAnsi="Times New Roman" w:cs="Times New Roman"/>
          <w:sz w:val="28"/>
          <w:szCs w:val="28"/>
        </w:rPr>
        <w:t xml:space="preserve"> городских, областных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B09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8B">
        <w:rPr>
          <w:rFonts w:ascii="Times New Roman" w:hAnsi="Times New Roman" w:cs="Times New Roman"/>
          <w:sz w:val="28"/>
          <w:szCs w:val="28"/>
        </w:rPr>
        <w:t>Грамотно организованная исследовательская деятельность учащихся способна вызывать естественное стремление ребенка к изучению окружающего мира. Она способствует формированию у учащихся готовности и способности самостоятельно, творчески осваивать и перестраивать новые способы деятельности в любой сфере человеческой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стали высокие достижения учащихся и самого музея в различных конкурсах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77A">
        <w:rPr>
          <w:rFonts w:ascii="Times New Roman" w:hAnsi="Times New Roman" w:cs="Times New Roman"/>
          <w:sz w:val="28"/>
          <w:szCs w:val="28"/>
        </w:rPr>
        <w:t xml:space="preserve">Организация  деятельности школьного музея способствует развитию познавательных интересов школьников, открывает им возможность раскрыть свой творческий потенциал, выразить себя, помогает социализировать исторические знания.  </w:t>
      </w:r>
    </w:p>
    <w:p w:rsidR="000A7731" w:rsidRDefault="000A7731" w:rsidP="000A77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</w:t>
      </w:r>
      <w:r w:rsidRPr="006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3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гражданско-патриотической направленности</w:t>
      </w:r>
    </w:p>
    <w:p w:rsidR="000A7731" w:rsidRPr="00A33105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школьного музея, по инициативе активистов-музейщиков организуются </w:t>
      </w:r>
      <w:r w:rsidRPr="00A33105">
        <w:rPr>
          <w:rFonts w:ascii="Times New Roman" w:hAnsi="Times New Roman" w:cs="Times New Roman"/>
          <w:b/>
          <w:sz w:val="28"/>
          <w:szCs w:val="28"/>
        </w:rPr>
        <w:t xml:space="preserve">встречи с ветеранами Великой отечественной войны, тружениками тыла, участниками локальных войн, чернобыльцев, педагогов-ветеранов. 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таких встреч всегда привлекаются учащиеся различных возрастных категорий, так как в</w:t>
      </w:r>
      <w:r w:rsidRPr="0053656E">
        <w:rPr>
          <w:rFonts w:ascii="Times New Roman" w:hAnsi="Times New Roman" w:cs="Times New Roman"/>
          <w:sz w:val="28"/>
          <w:szCs w:val="28"/>
        </w:rPr>
        <w:t>оспитание учащихся на героических страницах истории нашей страны, примерах жизни и судеб россиян разных поколений и времен - одна из самых важных составляющих учебной и воспитательной работы.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Музей также является местом встречи выпускников школы, педагогов – пенсионеров, работающих учителей, о которых в музее собрана информация. Созданы электронные каталоги: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- «Славится школа учителями!»;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lastRenderedPageBreak/>
        <w:t>- «Знаменитые выпускники школы»;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- «Учителя – работники школы».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В рамках этого направления осуществляется организация экскурсий Совета музея и учащихся школы  в Городской краеведческий музей, музеи городских организаций УЭХК, УВД, Пожарная часть, Воинская часть 3280 и т.д.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 xml:space="preserve">На протяжении многих лет осуществляется активное сотрудничество с Муниципальным краеведческим музеем г. Новоуральска. </w:t>
      </w:r>
      <w:proofErr w:type="gramStart"/>
      <w:r w:rsidRPr="000A7731">
        <w:rPr>
          <w:rFonts w:ascii="Times New Roman" w:hAnsi="Times New Roman" w:cs="Times New Roman"/>
          <w:sz w:val="28"/>
          <w:szCs w:val="28"/>
        </w:rPr>
        <w:t>Школьники с удовольствием посещают экскурсии («История становления города», «Блокада Ленинграда», «Уральская икона», «Из истории самовара» и др.), становятся активными участниками народных праздников («Дожинки», «Масленица», «Капустина»), знакомятся с культурными традициями народов, проживающих на территории Урала, встречаются с ветеранами, воинами-интернационалистами, почетными гражданами города и теми, кто внес определенный вклад в развитие нашего города, области, страны.</w:t>
      </w:r>
      <w:proofErr w:type="gramEnd"/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 xml:space="preserve">Члены Совета школьного музея </w:t>
      </w:r>
      <w:r>
        <w:rPr>
          <w:rFonts w:ascii="Times New Roman" w:hAnsi="Times New Roman" w:cs="Times New Roman"/>
          <w:sz w:val="28"/>
          <w:szCs w:val="28"/>
        </w:rPr>
        <w:t xml:space="preserve">т творческих музейных групп </w:t>
      </w:r>
      <w:r w:rsidRPr="000A7731">
        <w:rPr>
          <w:rFonts w:ascii="Times New Roman" w:hAnsi="Times New Roman" w:cs="Times New Roman"/>
          <w:sz w:val="28"/>
          <w:szCs w:val="28"/>
        </w:rPr>
        <w:t>являются активными участницами социально значимой деятельности. Их деятельность, их личный пример способствует становлению гражданской позиции школьников, социальной активности обучающихся.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В рамках празднования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7731">
        <w:rPr>
          <w:rFonts w:ascii="Times New Roman" w:hAnsi="Times New Roman" w:cs="Times New Roman"/>
          <w:sz w:val="28"/>
          <w:szCs w:val="28"/>
        </w:rPr>
        <w:t xml:space="preserve">-летия Победы в Великой отечественной войне мною была организована </w:t>
      </w:r>
      <w:proofErr w:type="gramStart"/>
      <w:r w:rsidRPr="000A7731"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 w:rsidRPr="000A7731">
        <w:rPr>
          <w:rFonts w:ascii="Times New Roman" w:hAnsi="Times New Roman" w:cs="Times New Roman"/>
          <w:sz w:val="28"/>
          <w:szCs w:val="28"/>
        </w:rPr>
        <w:t xml:space="preserve"> «У Победы наши лица!», целью которой стало создание условий для воспитания патриотических чувств школьников, гордости за героическое прошлое нашего отечества на примере жизни участников Великой Отечественной войны. 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Юными музейщиками была проведена большая работа по сбору информации об участниках ВОВ – родственниках учащихся Лицея, которая легла в основу Книги памяти Лицея № 56.</w:t>
      </w:r>
    </w:p>
    <w:p w:rsid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 xml:space="preserve">С целью сохранения памяти о ветеранах, участниках ВОВ, выступила инициатором создания «Бессмертного полка» Лицея № 56. Учащиеся Лицея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0A7731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 xml:space="preserve">имают </w:t>
      </w:r>
      <w:r w:rsidRPr="000A7731">
        <w:rPr>
          <w:rFonts w:ascii="Times New Roman" w:hAnsi="Times New Roman" w:cs="Times New Roman"/>
          <w:sz w:val="28"/>
          <w:szCs w:val="28"/>
        </w:rPr>
        <w:t xml:space="preserve">активное участие в </w:t>
      </w:r>
      <w:r>
        <w:rPr>
          <w:rFonts w:ascii="Times New Roman" w:hAnsi="Times New Roman" w:cs="Times New Roman"/>
          <w:sz w:val="28"/>
          <w:szCs w:val="28"/>
        </w:rPr>
        <w:t>акции «Бессмертный полк</w:t>
      </w:r>
      <w:r w:rsidRPr="000A77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731" w:rsidRPr="000A7731" w:rsidRDefault="000A7731" w:rsidP="000A7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731">
        <w:rPr>
          <w:rFonts w:ascii="Times New Roman" w:hAnsi="Times New Roman" w:cs="Times New Roman"/>
          <w:sz w:val="28"/>
          <w:szCs w:val="28"/>
        </w:rPr>
        <w:t>Учащиеся лицея через музейную работу активно привлекаются для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A7731" w:rsidRPr="000A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31"/>
    <w:rsid w:val="000A7731"/>
    <w:rsid w:val="003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1</cp:revision>
  <dcterms:created xsi:type="dcterms:W3CDTF">2022-12-01T05:26:00Z</dcterms:created>
  <dcterms:modified xsi:type="dcterms:W3CDTF">2022-12-01T05:44:00Z</dcterms:modified>
</cp:coreProperties>
</file>